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23" w:rsidRPr="00446B66" w:rsidRDefault="00482F23" w:rsidP="00446B66">
      <w:pPr>
        <w:jc w:val="center"/>
        <w:rPr>
          <w:sz w:val="36"/>
          <w:szCs w:val="36"/>
        </w:rPr>
      </w:pPr>
      <w:bookmarkStart w:id="0" w:name="_Toc392515399"/>
      <w:r w:rsidRPr="00446B66">
        <w:rPr>
          <w:rStyle w:val="Heading1Char"/>
          <w:rFonts w:eastAsiaTheme="minorHAnsi"/>
          <w:sz w:val="36"/>
          <w:szCs w:val="36"/>
        </w:rPr>
        <w:t>Project Statement</w:t>
      </w:r>
      <w:bookmarkEnd w:id="0"/>
    </w:p>
    <w:p w:rsidR="00482F23" w:rsidRPr="005D47E4" w:rsidRDefault="00482F23" w:rsidP="00482F2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D47E4">
        <w:rPr>
          <w:rFonts w:ascii="Calibri" w:eastAsia="Calibri" w:hAnsi="Calibri" w:cs="Times New Roman"/>
          <w:b/>
          <w:sz w:val="28"/>
          <w:szCs w:val="28"/>
        </w:rPr>
        <w:t>Design your Process for Becoming a “World-Class” Engineering Student</w:t>
      </w:r>
    </w:p>
    <w:p w:rsidR="00482F23" w:rsidRPr="00F1656C" w:rsidRDefault="00482F23" w:rsidP="00482F23">
      <w:r w:rsidRPr="00F1656C">
        <w:t xml:space="preserve">Engineers “design </w:t>
      </w:r>
      <w:r w:rsidRPr="00F1656C">
        <w:rPr>
          <w:u w:val="single"/>
        </w:rPr>
        <w:t>products</w:t>
      </w:r>
      <w:r w:rsidRPr="00F1656C">
        <w:t xml:space="preserve"> or </w:t>
      </w:r>
      <w:r w:rsidRPr="00F1656C">
        <w:rPr>
          <w:u w:val="single"/>
        </w:rPr>
        <w:t>processes</w:t>
      </w:r>
      <w:r w:rsidRPr="00F1656C">
        <w:t xml:space="preserve"> to meet desired needs.”  In engineering education, most of the focus is on designing products.  Through this project you will design a process.  You will “Design Your Process for Becoming a ‘World-Class’ Engineering Student.”  The text </w:t>
      </w:r>
      <w:r w:rsidRPr="00F1656C">
        <w:rPr>
          <w:i/>
          <w:iCs/>
        </w:rPr>
        <w:t>Studying Engineering</w:t>
      </w:r>
      <w:r w:rsidRPr="00F1656C">
        <w:t xml:space="preserve"> will be a valuable resource in this design project. </w:t>
      </w:r>
    </w:p>
    <w:p w:rsidR="00482F23" w:rsidRDefault="00482F23" w:rsidP="00482F23">
      <w:pPr>
        <w:rPr>
          <w:b/>
          <w:u w:val="single"/>
        </w:rPr>
      </w:pPr>
      <w:r w:rsidRPr="00F1656C">
        <w:rPr>
          <w:b/>
          <w:u w:val="single"/>
        </w:rPr>
        <w:t>Task:</w:t>
      </w:r>
    </w:p>
    <w:p w:rsidR="00482F23" w:rsidRPr="004863ED" w:rsidRDefault="00482F23" w:rsidP="00482F23">
      <w:pPr>
        <w:rPr>
          <w:b/>
          <w:u w:val="single"/>
        </w:rPr>
      </w:pPr>
      <w:r w:rsidRPr="004863ED">
        <w:rPr>
          <w:rFonts w:cs="Times New Roman"/>
        </w:rPr>
        <w:t>For each of the following items, develop a plan that will indicate:</w:t>
      </w:r>
    </w:p>
    <w:p w:rsidR="00482F23" w:rsidRPr="004863ED" w:rsidRDefault="00482F23" w:rsidP="00482F23">
      <w:pPr>
        <w:pStyle w:val="ListParagraph"/>
        <w:numPr>
          <w:ilvl w:val="0"/>
          <w:numId w:val="1"/>
        </w:numPr>
        <w:spacing w:after="60" w:line="240" w:lineRule="auto"/>
        <w:ind w:left="547"/>
        <w:contextualSpacing w:val="0"/>
        <w:rPr>
          <w:rFonts w:cs="Times New Roman"/>
        </w:rPr>
      </w:pPr>
      <w:r w:rsidRPr="004863ED">
        <w:rPr>
          <w:rFonts w:cs="Times New Roman"/>
        </w:rPr>
        <w:t xml:space="preserve">Where a “world-class” engineering student would want to be on each item </w:t>
      </w:r>
    </w:p>
    <w:p w:rsidR="00482F23" w:rsidRPr="004863ED" w:rsidRDefault="00482F23" w:rsidP="00482F23">
      <w:pPr>
        <w:pStyle w:val="ListParagraph"/>
        <w:numPr>
          <w:ilvl w:val="0"/>
          <w:numId w:val="1"/>
        </w:numPr>
        <w:spacing w:after="60" w:line="240" w:lineRule="auto"/>
        <w:ind w:left="547"/>
        <w:contextualSpacing w:val="0"/>
        <w:rPr>
          <w:rFonts w:cs="Times New Roman"/>
        </w:rPr>
      </w:pPr>
      <w:r w:rsidRPr="004863ED">
        <w:rPr>
          <w:rFonts w:cs="Times New Roman"/>
        </w:rPr>
        <w:t>Where you are currently on each item</w:t>
      </w:r>
    </w:p>
    <w:p w:rsidR="00482F23" w:rsidRPr="004863ED" w:rsidRDefault="00482F23" w:rsidP="00482F23">
      <w:pPr>
        <w:pStyle w:val="ListParagraph"/>
        <w:numPr>
          <w:ilvl w:val="0"/>
          <w:numId w:val="1"/>
        </w:numPr>
        <w:spacing w:after="60" w:line="240" w:lineRule="auto"/>
        <w:ind w:left="547"/>
        <w:contextualSpacing w:val="0"/>
        <w:rPr>
          <w:rFonts w:cs="Times New Roman"/>
        </w:rPr>
      </w:pPr>
      <w:r w:rsidRPr="004863ED">
        <w:rPr>
          <w:rFonts w:cs="Times New Roman"/>
        </w:rPr>
        <w:t>What you need to do to move from where you are to where you would need to be to become a “world-class” engineering student</w:t>
      </w:r>
    </w:p>
    <w:p w:rsidR="00482F23" w:rsidRPr="00F1656C" w:rsidRDefault="00482F23" w:rsidP="00482F23">
      <w:pPr>
        <w:rPr>
          <w:b/>
          <w:u w:val="single"/>
        </w:rPr>
      </w:pPr>
      <w:r w:rsidRPr="00F1656C">
        <w:rPr>
          <w:b/>
          <w:u w:val="single"/>
        </w:rPr>
        <w:t>Items: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Set goal(s) for what you want to achieve through your engineering education (major, time to graduation, GPA, etc.) and beyond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Develop a strong commitment to the goal of graduating in engineering by:</w:t>
      </w:r>
    </w:p>
    <w:p w:rsidR="00482F23" w:rsidRPr="00F1656C" w:rsidRDefault="00482F23" w:rsidP="00482F23">
      <w:pPr>
        <w:numPr>
          <w:ilvl w:val="0"/>
          <w:numId w:val="2"/>
        </w:numPr>
        <w:spacing w:after="0"/>
      </w:pPr>
      <w:r w:rsidRPr="00F1656C">
        <w:t>Clarifying what success in engineering study will do to enhance the quality of your life (rewards, benefits, opportunities, payoffs, etc)</w:t>
      </w:r>
    </w:p>
    <w:p w:rsidR="00482F23" w:rsidRPr="00F1656C" w:rsidRDefault="00482F23" w:rsidP="00482F23">
      <w:pPr>
        <w:numPr>
          <w:ilvl w:val="0"/>
          <w:numId w:val="2"/>
        </w:numPr>
        <w:spacing w:after="0"/>
      </w:pPr>
      <w:r w:rsidRPr="00F1656C">
        <w:t>Understanding the essence of engineering (be able to articulate an answer to the question “What is engineering?)</w:t>
      </w:r>
    </w:p>
    <w:p w:rsidR="00482F23" w:rsidRPr="00F1656C" w:rsidRDefault="00482F23" w:rsidP="00482F23">
      <w:pPr>
        <w:numPr>
          <w:ilvl w:val="0"/>
          <w:numId w:val="2"/>
        </w:numPr>
        <w:spacing w:after="0"/>
      </w:pPr>
      <w:r w:rsidRPr="00F1656C">
        <w:t>Being aware of past engineering achievements, current opportunities (academic disciplines, job functions, industry sectors) and future directions.</w:t>
      </w:r>
    </w:p>
    <w:p w:rsidR="00482F23" w:rsidRPr="00F1656C" w:rsidRDefault="00482F23" w:rsidP="00482F23">
      <w:pPr>
        <w:numPr>
          <w:ilvl w:val="0"/>
          <w:numId w:val="2"/>
        </w:numPr>
        <w:spacing w:after="0"/>
      </w:pPr>
      <w:r w:rsidRPr="00F1656C">
        <w:t>Preparing a “road map,” a term-by-term plan to guide you to graduation</w:t>
      </w:r>
    </w:p>
    <w:p w:rsidR="00482F23" w:rsidRPr="00F1656C" w:rsidRDefault="00482F23" w:rsidP="00482F23">
      <w:pPr>
        <w:numPr>
          <w:ilvl w:val="0"/>
          <w:numId w:val="2"/>
        </w:numPr>
        <w:spacing w:after="0"/>
      </w:pPr>
      <w:r w:rsidRPr="00F1656C">
        <w:t>Other strategies identified by you.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Be prepared to deal with inevitable adversity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Do a good job of managing various aspects of your personal life including interactions with family and friends, personal finances, outside work, and commuting.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Change your attitudes to those appropriate to success in math/science/engineering coursework.  Among those that are candidates for change are:</w:t>
      </w:r>
    </w:p>
    <w:p w:rsidR="00482F23" w:rsidRPr="00F1656C" w:rsidRDefault="00482F23" w:rsidP="00482F23">
      <w:pPr>
        <w:numPr>
          <w:ilvl w:val="0"/>
          <w:numId w:val="4"/>
        </w:numPr>
        <w:spacing w:after="0"/>
      </w:pPr>
      <w:r w:rsidRPr="00F1656C">
        <w:t>Low self-confidence or overconfidence</w:t>
      </w:r>
    </w:p>
    <w:p w:rsidR="00482F23" w:rsidRPr="00F1656C" w:rsidRDefault="00482F23" w:rsidP="00482F23">
      <w:pPr>
        <w:numPr>
          <w:ilvl w:val="0"/>
          <w:numId w:val="4"/>
        </w:numPr>
        <w:spacing w:after="0"/>
      </w:pPr>
      <w:r w:rsidRPr="00F1656C">
        <w:t>Reluctance to seek help</w:t>
      </w:r>
    </w:p>
    <w:p w:rsidR="00482F23" w:rsidRPr="00F1656C" w:rsidRDefault="00482F23" w:rsidP="00482F23">
      <w:pPr>
        <w:numPr>
          <w:ilvl w:val="0"/>
          <w:numId w:val="4"/>
        </w:numPr>
        <w:spacing w:after="0"/>
      </w:pPr>
      <w:r w:rsidRPr="00F1656C">
        <w:t>Resistance to change, grow, develop, improve</w:t>
      </w:r>
    </w:p>
    <w:p w:rsidR="00482F23" w:rsidRPr="00F1656C" w:rsidRDefault="00482F23" w:rsidP="00482F23">
      <w:pPr>
        <w:numPr>
          <w:ilvl w:val="0"/>
          <w:numId w:val="4"/>
        </w:numPr>
        <w:spacing w:after="0"/>
      </w:pPr>
      <w:r w:rsidRPr="00F1656C">
        <w:t>Tendency to procrastinate</w:t>
      </w:r>
    </w:p>
    <w:p w:rsidR="00482F23" w:rsidRPr="00F1656C" w:rsidRDefault="00482F23" w:rsidP="00482F23">
      <w:pPr>
        <w:numPr>
          <w:ilvl w:val="0"/>
          <w:numId w:val="4"/>
        </w:numPr>
        <w:spacing w:after="0"/>
      </w:pPr>
      <w:r w:rsidRPr="00F1656C">
        <w:t>Avoidance behavior (avoid difficult or unpleasant tasks)</w:t>
      </w:r>
    </w:p>
    <w:p w:rsidR="00482F23" w:rsidRPr="00F1656C" w:rsidRDefault="00482F23" w:rsidP="00482F23">
      <w:pPr>
        <w:numPr>
          <w:ilvl w:val="0"/>
          <w:numId w:val="4"/>
        </w:numPr>
        <w:spacing w:after="0"/>
      </w:pPr>
      <w:r w:rsidRPr="00F1656C">
        <w:t>Reluctance to study with other students</w:t>
      </w:r>
    </w:p>
    <w:p w:rsidR="00482F23" w:rsidRPr="00F1656C" w:rsidRDefault="00482F23" w:rsidP="00482F23">
      <w:pPr>
        <w:numPr>
          <w:ilvl w:val="0"/>
          <w:numId w:val="4"/>
        </w:numPr>
        <w:spacing w:after="0"/>
      </w:pPr>
      <w:r w:rsidRPr="00F1656C">
        <w:t>Negative view toward authority figures</w:t>
      </w:r>
    </w:p>
    <w:p w:rsidR="00482F23" w:rsidRPr="00F1656C" w:rsidRDefault="00482F23" w:rsidP="00482F23">
      <w:pPr>
        <w:numPr>
          <w:ilvl w:val="0"/>
          <w:numId w:val="4"/>
        </w:numPr>
        <w:spacing w:after="0"/>
      </w:pPr>
      <w:r w:rsidRPr="00F1656C">
        <w:t>Other negative attitudes identified by you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lastRenderedPageBreak/>
        <w:t>Understand teaching styles and learning styles and how to make the teaching/learning process work for you.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 xml:space="preserve">Understand and practice the concept of “metacognition” to improve your learning process by observing your learning process, feeding back to yourself what you </w:t>
      </w:r>
      <w:proofErr w:type="gramStart"/>
      <w:r w:rsidRPr="00F1656C">
        <w:t>observed,</w:t>
      </w:r>
      <w:proofErr w:type="gramEnd"/>
      <w:r w:rsidRPr="00F1656C">
        <w:t xml:space="preserve"> and making changes based on that feedback.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Change your behaviors to those appropriate to success in math/science/ engineering coursework to include at least:</w:t>
      </w:r>
    </w:p>
    <w:p w:rsidR="00482F23" w:rsidRPr="00F1656C" w:rsidRDefault="00482F23" w:rsidP="00482F23">
      <w:pPr>
        <w:numPr>
          <w:ilvl w:val="0"/>
          <w:numId w:val="5"/>
        </w:numPr>
        <w:spacing w:after="0"/>
      </w:pPr>
      <w:r w:rsidRPr="00F1656C">
        <w:t>Devoting adequate time to studying</w:t>
      </w:r>
    </w:p>
    <w:p w:rsidR="00482F23" w:rsidRPr="00F1656C" w:rsidRDefault="00482F23" w:rsidP="00482F23">
      <w:pPr>
        <w:numPr>
          <w:ilvl w:val="0"/>
          <w:numId w:val="5"/>
        </w:numPr>
        <w:spacing w:after="0"/>
      </w:pPr>
      <w:r w:rsidRPr="00F1656C">
        <w:t>Adopting the principle that you master the material presented in one class before the next class comes</w:t>
      </w:r>
    </w:p>
    <w:p w:rsidR="00482F23" w:rsidRPr="00F1656C" w:rsidRDefault="00482F23" w:rsidP="00482F23">
      <w:pPr>
        <w:numPr>
          <w:ilvl w:val="0"/>
          <w:numId w:val="5"/>
        </w:numPr>
        <w:spacing w:after="0"/>
      </w:pPr>
      <w:r w:rsidRPr="00F1656C">
        <w:t>Make effective use of your peers through sharing information and group study; build productive relationships for college and beyond</w:t>
      </w:r>
    </w:p>
    <w:p w:rsidR="00482F23" w:rsidRPr="00F1656C" w:rsidRDefault="00482F23" w:rsidP="00482F23">
      <w:pPr>
        <w:numPr>
          <w:ilvl w:val="0"/>
          <w:numId w:val="5"/>
        </w:numPr>
        <w:spacing w:after="0"/>
      </w:pPr>
      <w:r w:rsidRPr="00F1656C">
        <w:t>Make effective use of your professors both inside and outside of the classroom</w:t>
      </w:r>
    </w:p>
    <w:p w:rsidR="00482F23" w:rsidRPr="00F1656C" w:rsidRDefault="00482F23" w:rsidP="00482F23">
      <w:pPr>
        <w:numPr>
          <w:ilvl w:val="0"/>
          <w:numId w:val="5"/>
        </w:numPr>
        <w:spacing w:after="0"/>
      </w:pPr>
      <w:r w:rsidRPr="00F1656C">
        <w:t>Prepare for lectures by reading ahead, attempting a few problems, formulating a few questions</w:t>
      </w:r>
    </w:p>
    <w:p w:rsidR="00482F23" w:rsidRPr="00F1656C" w:rsidRDefault="00482F23" w:rsidP="00482F23">
      <w:pPr>
        <w:numPr>
          <w:ilvl w:val="0"/>
          <w:numId w:val="5"/>
        </w:numPr>
        <w:spacing w:after="0"/>
      </w:pPr>
      <w:r w:rsidRPr="00F1656C">
        <w:t>Other behaviors identified by you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Manage your time and tasks effectively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Understand the principles of teamwork and leadership and develop skills to be both an effective team member and also an effective team leader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Participate in co-curricular activities to good benefit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Understand and respect differences in learning styles and personality types and in ethnicity and gender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Engage in good health and wellness practices including management of stress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Develop a high sense of personal and professional integrity and ethical behavior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Become effective at getting what you want and need from the educational system by utilizing campus resources (such as advising, tutoring, job placement services, health center, etc)</w:t>
      </w:r>
    </w:p>
    <w:p w:rsidR="00482F23" w:rsidRPr="00F1656C" w:rsidRDefault="00482F23" w:rsidP="00482F23">
      <w:pPr>
        <w:numPr>
          <w:ilvl w:val="0"/>
          <w:numId w:val="3"/>
        </w:numPr>
        <w:spacing w:after="0"/>
      </w:pPr>
      <w:r w:rsidRPr="00F1656C">
        <w:t>Add up to three additional objectives that you perceive are important for your success in engineering study</w:t>
      </w:r>
    </w:p>
    <w:p w:rsidR="00482F23" w:rsidRDefault="00482F23" w:rsidP="00482F23">
      <w:pPr>
        <w:rPr>
          <w:b/>
          <w:u w:val="single"/>
        </w:rPr>
      </w:pPr>
    </w:p>
    <w:p w:rsidR="00482F23" w:rsidRPr="00F1656C" w:rsidRDefault="00482F23" w:rsidP="00482F23">
      <w:pPr>
        <w:rPr>
          <w:b/>
          <w:u w:val="single"/>
        </w:rPr>
      </w:pPr>
      <w:r w:rsidRPr="00F1656C">
        <w:rPr>
          <w:b/>
          <w:u w:val="single"/>
        </w:rPr>
        <w:t>Deliverable:</w:t>
      </w:r>
    </w:p>
    <w:p w:rsidR="00482F23" w:rsidRPr="00F1656C" w:rsidRDefault="00482F23" w:rsidP="00482F23">
      <w:r w:rsidRPr="00F1656C">
        <w:t>Describe your plan in a 10-12 page report</w:t>
      </w:r>
    </w:p>
    <w:p w:rsidR="00482F23" w:rsidRDefault="00482F23" w:rsidP="00482F23"/>
    <w:p w:rsidR="00482F23" w:rsidRDefault="00482F23" w:rsidP="00482F2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614AF" w:rsidRDefault="004614AF">
      <w:bookmarkStart w:id="1" w:name="_GoBack"/>
      <w:bookmarkEnd w:id="1"/>
    </w:p>
    <w:sectPr w:rsidR="004614AF" w:rsidSect="00AC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F6B"/>
    <w:multiLevelType w:val="hybridMultilevel"/>
    <w:tmpl w:val="D3B44E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25DE0"/>
    <w:multiLevelType w:val="hybridMultilevel"/>
    <w:tmpl w:val="66400274"/>
    <w:lvl w:ilvl="0" w:tplc="FE6288F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ECA56F5"/>
    <w:multiLevelType w:val="hybridMultilevel"/>
    <w:tmpl w:val="262A92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2C3054">
      <w:numFmt w:val="bullet"/>
      <w:lvlText w:val=""/>
      <w:lvlJc w:val="left"/>
      <w:pPr>
        <w:ind w:left="1800" w:hanging="360"/>
      </w:pPr>
      <w:rPr>
        <w:rFonts w:ascii="SymbolMT" w:eastAsia="SymbolMT" w:hAnsi="Calibri-Bold" w:cs="SymbolMT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6B435F"/>
    <w:multiLevelType w:val="hybridMultilevel"/>
    <w:tmpl w:val="D3B44E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7D3D19"/>
    <w:multiLevelType w:val="hybridMultilevel"/>
    <w:tmpl w:val="44328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F23"/>
    <w:rsid w:val="00054F00"/>
    <w:rsid w:val="000713B5"/>
    <w:rsid w:val="000872ED"/>
    <w:rsid w:val="000B431C"/>
    <w:rsid w:val="000C1C20"/>
    <w:rsid w:val="000F572E"/>
    <w:rsid w:val="00125ED1"/>
    <w:rsid w:val="00135568"/>
    <w:rsid w:val="00142A61"/>
    <w:rsid w:val="0016268C"/>
    <w:rsid w:val="001726FD"/>
    <w:rsid w:val="00190310"/>
    <w:rsid w:val="001A20E1"/>
    <w:rsid w:val="001C01F6"/>
    <w:rsid w:val="001D7F4F"/>
    <w:rsid w:val="001E48E3"/>
    <w:rsid w:val="001F1F00"/>
    <w:rsid w:val="00213DBF"/>
    <w:rsid w:val="0024092A"/>
    <w:rsid w:val="00241802"/>
    <w:rsid w:val="0024514C"/>
    <w:rsid w:val="00276715"/>
    <w:rsid w:val="002E4A9C"/>
    <w:rsid w:val="002F76D1"/>
    <w:rsid w:val="00302D8A"/>
    <w:rsid w:val="00303609"/>
    <w:rsid w:val="00307450"/>
    <w:rsid w:val="003152EF"/>
    <w:rsid w:val="003220ED"/>
    <w:rsid w:val="0033632B"/>
    <w:rsid w:val="003854F4"/>
    <w:rsid w:val="003D28FF"/>
    <w:rsid w:val="004110B4"/>
    <w:rsid w:val="00421983"/>
    <w:rsid w:val="00446B66"/>
    <w:rsid w:val="004614AF"/>
    <w:rsid w:val="00482F23"/>
    <w:rsid w:val="00486924"/>
    <w:rsid w:val="004B24C3"/>
    <w:rsid w:val="00507DB9"/>
    <w:rsid w:val="005152D3"/>
    <w:rsid w:val="00524582"/>
    <w:rsid w:val="005373CF"/>
    <w:rsid w:val="005926A8"/>
    <w:rsid w:val="00597F75"/>
    <w:rsid w:val="005A5A9F"/>
    <w:rsid w:val="005C2233"/>
    <w:rsid w:val="005E4F1F"/>
    <w:rsid w:val="005E6351"/>
    <w:rsid w:val="005F3CC2"/>
    <w:rsid w:val="00601BB1"/>
    <w:rsid w:val="006528D5"/>
    <w:rsid w:val="006559E7"/>
    <w:rsid w:val="006807C4"/>
    <w:rsid w:val="006A6C08"/>
    <w:rsid w:val="006B2ADC"/>
    <w:rsid w:val="006B60C1"/>
    <w:rsid w:val="00722D5B"/>
    <w:rsid w:val="00731FED"/>
    <w:rsid w:val="0073534F"/>
    <w:rsid w:val="00741491"/>
    <w:rsid w:val="00751262"/>
    <w:rsid w:val="00760A69"/>
    <w:rsid w:val="00767B87"/>
    <w:rsid w:val="0077164E"/>
    <w:rsid w:val="007A4E9D"/>
    <w:rsid w:val="007C0B09"/>
    <w:rsid w:val="007D16D6"/>
    <w:rsid w:val="0087796E"/>
    <w:rsid w:val="0088006B"/>
    <w:rsid w:val="008867DE"/>
    <w:rsid w:val="00891842"/>
    <w:rsid w:val="00894C7F"/>
    <w:rsid w:val="008B2FC9"/>
    <w:rsid w:val="008B46E1"/>
    <w:rsid w:val="008F5660"/>
    <w:rsid w:val="00916F11"/>
    <w:rsid w:val="009239DB"/>
    <w:rsid w:val="00937C2F"/>
    <w:rsid w:val="0094292F"/>
    <w:rsid w:val="009437F8"/>
    <w:rsid w:val="009568F7"/>
    <w:rsid w:val="00970D19"/>
    <w:rsid w:val="009714B6"/>
    <w:rsid w:val="009A7A5F"/>
    <w:rsid w:val="009D52B1"/>
    <w:rsid w:val="009D6D2E"/>
    <w:rsid w:val="009E01CE"/>
    <w:rsid w:val="009E3F25"/>
    <w:rsid w:val="009E65D9"/>
    <w:rsid w:val="00A30F4F"/>
    <w:rsid w:val="00A37DC5"/>
    <w:rsid w:val="00A75C18"/>
    <w:rsid w:val="00A80AB4"/>
    <w:rsid w:val="00A91E58"/>
    <w:rsid w:val="00A95935"/>
    <w:rsid w:val="00AC4815"/>
    <w:rsid w:val="00AC59F3"/>
    <w:rsid w:val="00AE5215"/>
    <w:rsid w:val="00AF6F31"/>
    <w:rsid w:val="00B65132"/>
    <w:rsid w:val="00B76B68"/>
    <w:rsid w:val="00B82C14"/>
    <w:rsid w:val="00B90DA3"/>
    <w:rsid w:val="00BA3DD9"/>
    <w:rsid w:val="00BC4444"/>
    <w:rsid w:val="00C030BE"/>
    <w:rsid w:val="00C50EA3"/>
    <w:rsid w:val="00C71182"/>
    <w:rsid w:val="00C74A45"/>
    <w:rsid w:val="00CB2284"/>
    <w:rsid w:val="00CB4856"/>
    <w:rsid w:val="00CB5B9F"/>
    <w:rsid w:val="00CF7684"/>
    <w:rsid w:val="00D27C64"/>
    <w:rsid w:val="00D51839"/>
    <w:rsid w:val="00D5233F"/>
    <w:rsid w:val="00D570AD"/>
    <w:rsid w:val="00D71C5A"/>
    <w:rsid w:val="00D835C7"/>
    <w:rsid w:val="00DA770C"/>
    <w:rsid w:val="00DB6916"/>
    <w:rsid w:val="00DB6F35"/>
    <w:rsid w:val="00DD7B02"/>
    <w:rsid w:val="00E16F78"/>
    <w:rsid w:val="00E27925"/>
    <w:rsid w:val="00E52DAB"/>
    <w:rsid w:val="00E607F0"/>
    <w:rsid w:val="00E609DC"/>
    <w:rsid w:val="00E618CF"/>
    <w:rsid w:val="00E621FE"/>
    <w:rsid w:val="00E83848"/>
    <w:rsid w:val="00EB3DBA"/>
    <w:rsid w:val="00EE50A8"/>
    <w:rsid w:val="00EF2E08"/>
    <w:rsid w:val="00F04887"/>
    <w:rsid w:val="00F31ADB"/>
    <w:rsid w:val="00F47712"/>
    <w:rsid w:val="00F51C3B"/>
    <w:rsid w:val="00F6233D"/>
    <w:rsid w:val="00F8295C"/>
    <w:rsid w:val="00FC2CAA"/>
    <w:rsid w:val="00F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2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82F23"/>
    <w:pPr>
      <w:keepNext/>
      <w:spacing w:before="120" w:after="120" w:line="240" w:lineRule="auto"/>
      <w:outlineLvl w:val="0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2F23"/>
    <w:rPr>
      <w:rFonts w:eastAsia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82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2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82F23"/>
    <w:pPr>
      <w:keepNext/>
      <w:spacing w:before="120" w:after="120" w:line="240" w:lineRule="auto"/>
      <w:outlineLvl w:val="0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2F23"/>
    <w:rPr>
      <w:rFonts w:eastAsia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82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3262</Characters>
  <Application>Microsoft Office Word</Application>
  <DocSecurity>0</DocSecurity>
  <Lines>69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Peuker</dc:creator>
  <cp:lastModifiedBy>Ray Landis</cp:lastModifiedBy>
  <cp:revision>2</cp:revision>
  <dcterms:created xsi:type="dcterms:W3CDTF">2014-07-10T20:15:00Z</dcterms:created>
  <dcterms:modified xsi:type="dcterms:W3CDTF">2014-07-10T20:15:00Z</dcterms:modified>
</cp:coreProperties>
</file>